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3E" w:rsidRDefault="0036633E" w:rsidP="0036633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82286">
        <w:rPr>
          <w:rFonts w:ascii="Arial" w:hAnsi="Arial" w:cs="Arial"/>
          <w:b/>
          <w:sz w:val="20"/>
          <w:szCs w:val="20"/>
          <w:u w:val="single"/>
        </w:rPr>
        <w:t xml:space="preserve">Unit </w:t>
      </w:r>
      <w:r>
        <w:rPr>
          <w:rFonts w:ascii="Arial" w:hAnsi="Arial" w:cs="Arial"/>
          <w:b/>
          <w:sz w:val="20"/>
          <w:szCs w:val="20"/>
          <w:u w:val="single"/>
        </w:rPr>
        <w:t>2</w:t>
      </w:r>
      <w:r>
        <w:rPr>
          <w:rFonts w:ascii="Arial" w:hAnsi="Arial" w:cs="Arial"/>
          <w:b/>
          <w:sz w:val="20"/>
          <w:szCs w:val="20"/>
          <w:u w:val="single"/>
        </w:rPr>
        <w:t xml:space="preserve"> Map (</w:t>
      </w:r>
      <w:r>
        <w:rPr>
          <w:rFonts w:ascii="Arial" w:hAnsi="Arial" w:cs="Arial"/>
          <w:b/>
          <w:sz w:val="20"/>
          <w:szCs w:val="20"/>
          <w:u w:val="single"/>
        </w:rPr>
        <w:t>Biochemistry</w:t>
      </w:r>
      <w:r w:rsidRPr="00082286">
        <w:rPr>
          <w:rFonts w:ascii="Arial" w:hAnsi="Arial" w:cs="Arial"/>
          <w:b/>
          <w:sz w:val="20"/>
          <w:szCs w:val="20"/>
          <w:u w:val="single"/>
        </w:rPr>
        <w:t>)</w:t>
      </w:r>
    </w:p>
    <w:p w:rsidR="0036633E" w:rsidRDefault="0036633E" w:rsidP="0036633E">
      <w:pPr>
        <w:spacing w:after="0"/>
        <w:jc w:val="center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Osbourn</w:t>
      </w:r>
      <w:proofErr w:type="spellEnd"/>
      <w:r>
        <w:rPr>
          <w:rFonts w:ascii="Arial" w:hAnsi="Arial" w:cs="Arial"/>
          <w:sz w:val="20"/>
          <w:szCs w:val="20"/>
        </w:rPr>
        <w:t xml:space="preserve"> Park, Biology 1</w:t>
      </w:r>
      <w:r>
        <w:rPr>
          <w:rFonts w:ascii="Arial" w:hAnsi="Arial" w:cs="Arial"/>
          <w:sz w:val="20"/>
          <w:szCs w:val="20"/>
        </w:rPr>
        <w:t>, 2014-2015</w:t>
      </w:r>
    </w:p>
    <w:p w:rsidR="00550D3E" w:rsidRPr="00550D3E" w:rsidRDefault="00550D3E" w:rsidP="00550D3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7"/>
        <w:gridCol w:w="7081"/>
        <w:gridCol w:w="1800"/>
        <w:gridCol w:w="2520"/>
      </w:tblGrid>
      <w:tr w:rsidR="0036633E" w:rsidTr="0036633E">
        <w:trPr>
          <w:trHeight w:val="521"/>
        </w:trPr>
        <w:tc>
          <w:tcPr>
            <w:tcW w:w="2837" w:type="dxa"/>
          </w:tcPr>
          <w:p w:rsidR="0036633E" w:rsidRPr="0036633E" w:rsidRDefault="0036633E" w:rsidP="00F5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633E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7081" w:type="dxa"/>
          </w:tcPr>
          <w:p w:rsidR="0036633E" w:rsidRPr="0036633E" w:rsidRDefault="0036633E" w:rsidP="00F5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633E">
              <w:rPr>
                <w:rFonts w:ascii="Arial" w:hAnsi="Arial" w:cs="Arial"/>
                <w:b/>
                <w:sz w:val="20"/>
                <w:szCs w:val="20"/>
              </w:rPr>
              <w:t>Specific Learning Target</w:t>
            </w:r>
          </w:p>
        </w:tc>
        <w:tc>
          <w:tcPr>
            <w:tcW w:w="1800" w:type="dxa"/>
          </w:tcPr>
          <w:p w:rsidR="0036633E" w:rsidRPr="0036633E" w:rsidRDefault="0036633E" w:rsidP="00F5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3E">
              <w:rPr>
                <w:rFonts w:ascii="Arial" w:hAnsi="Arial" w:cs="Arial"/>
                <w:b/>
                <w:sz w:val="20"/>
                <w:szCs w:val="20"/>
              </w:rPr>
              <w:t xml:space="preserve">DBA Score </w:t>
            </w:r>
            <w:r w:rsidRPr="0036633E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  <w:tc>
          <w:tcPr>
            <w:tcW w:w="2520" w:type="dxa"/>
          </w:tcPr>
          <w:p w:rsidR="0036633E" w:rsidRPr="0036633E" w:rsidRDefault="0036633E" w:rsidP="00F5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3E">
              <w:rPr>
                <w:rFonts w:ascii="Arial" w:hAnsi="Arial" w:cs="Arial"/>
                <w:b/>
                <w:sz w:val="20"/>
                <w:szCs w:val="20"/>
              </w:rPr>
              <w:t xml:space="preserve">Test Score </w:t>
            </w:r>
            <w:r w:rsidRPr="0036633E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36633E" w:rsidTr="0036633E">
        <w:trPr>
          <w:trHeight w:val="720"/>
        </w:trPr>
        <w:tc>
          <w:tcPr>
            <w:tcW w:w="2837" w:type="dxa"/>
            <w:vMerge w:val="restart"/>
          </w:tcPr>
          <w:p w:rsidR="0036633E" w:rsidRPr="0036633E" w:rsidRDefault="008D79EF" w:rsidP="005027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>Atomic and Molecular Structure</w:t>
            </w:r>
          </w:p>
        </w:tc>
        <w:tc>
          <w:tcPr>
            <w:tcW w:w="7081" w:type="dxa"/>
          </w:tcPr>
          <w:p w:rsidR="0036633E" w:rsidRPr="008D79EF" w:rsidRDefault="008D79EF" w:rsidP="008D79EF">
            <w:pPr>
              <w:tabs>
                <w:tab w:val="left" w:pos="307"/>
              </w:tabs>
              <w:rPr>
                <w:rFonts w:ascii="Arial" w:hAnsi="Arial" w:cs="Arial"/>
                <w:sz w:val="20"/>
                <w:szCs w:val="20"/>
              </w:rPr>
            </w:pPr>
            <w:r w:rsidRPr="008D79EF"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="0036633E" w:rsidRPr="008D79EF">
              <w:rPr>
                <w:rFonts w:ascii="Arial" w:hAnsi="Arial" w:cs="Arial"/>
                <w:sz w:val="20"/>
                <w:szCs w:val="20"/>
              </w:rPr>
              <w:t xml:space="preserve">I can describe the structure of an atom and describe the location and charge of the three subatomic particles (i.e. protons, neutrons, and electrons). </w:t>
            </w:r>
          </w:p>
        </w:tc>
        <w:tc>
          <w:tcPr>
            <w:tcW w:w="180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33E" w:rsidTr="0036633E">
        <w:trPr>
          <w:trHeight w:val="449"/>
        </w:trPr>
        <w:tc>
          <w:tcPr>
            <w:tcW w:w="2837" w:type="dxa"/>
            <w:vMerge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1" w:type="dxa"/>
          </w:tcPr>
          <w:p w:rsidR="0036633E" w:rsidRPr="0036633E" w:rsidRDefault="008D79EF" w:rsidP="008D79EF">
            <w:pPr>
              <w:tabs>
                <w:tab w:val="left" w:pos="307"/>
              </w:tabs>
              <w:ind w:left="3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I can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 xml:space="preserve"> describe the difference between an ionic and covalent bond.</w:t>
            </w:r>
          </w:p>
        </w:tc>
        <w:tc>
          <w:tcPr>
            <w:tcW w:w="180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33E" w:rsidTr="0036633E">
        <w:trPr>
          <w:trHeight w:val="449"/>
        </w:trPr>
        <w:tc>
          <w:tcPr>
            <w:tcW w:w="2837" w:type="dxa"/>
            <w:vMerge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1" w:type="dxa"/>
          </w:tcPr>
          <w:p w:rsidR="0036633E" w:rsidRPr="008D79EF" w:rsidRDefault="008D79EF" w:rsidP="008D79EF">
            <w:pPr>
              <w:tabs>
                <w:tab w:val="left" w:pos="30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 </w:t>
            </w:r>
            <w:r w:rsidRPr="008D79EF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="0036633E" w:rsidRPr="008D79EF">
              <w:rPr>
                <w:rFonts w:ascii="Arial" w:hAnsi="Arial" w:cs="Arial"/>
                <w:sz w:val="20"/>
                <w:szCs w:val="20"/>
              </w:rPr>
              <w:t xml:space="preserve">identify the six main elements in living organisms. (i.e. carbon, hydrogen, nitrogen, oxygen, phosphorus, and sulfur) </w:t>
            </w:r>
          </w:p>
        </w:tc>
        <w:tc>
          <w:tcPr>
            <w:tcW w:w="180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33E" w:rsidTr="0036633E">
        <w:trPr>
          <w:trHeight w:val="360"/>
        </w:trPr>
        <w:tc>
          <w:tcPr>
            <w:tcW w:w="2837" w:type="dxa"/>
            <w:vMerge w:val="restart"/>
          </w:tcPr>
          <w:p w:rsidR="0036633E" w:rsidRPr="0036633E" w:rsidRDefault="008D79EF" w:rsidP="005027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>Properties of Water</w:t>
            </w:r>
          </w:p>
        </w:tc>
        <w:tc>
          <w:tcPr>
            <w:tcW w:w="7081" w:type="dxa"/>
          </w:tcPr>
          <w:p w:rsidR="0036633E" w:rsidRPr="0036633E" w:rsidRDefault="008D79EF" w:rsidP="00E420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D79EF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 xml:space="preserve">describe how the properties of oxygen and hydrogen make water a polar molecule.  </w:t>
            </w:r>
          </w:p>
        </w:tc>
        <w:tc>
          <w:tcPr>
            <w:tcW w:w="180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33E" w:rsidTr="0036633E">
        <w:trPr>
          <w:trHeight w:val="360"/>
        </w:trPr>
        <w:tc>
          <w:tcPr>
            <w:tcW w:w="2837" w:type="dxa"/>
            <w:vMerge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1" w:type="dxa"/>
          </w:tcPr>
          <w:p w:rsidR="0036633E" w:rsidRPr="0036633E" w:rsidRDefault="008D79EF" w:rsidP="00E420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D79EF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>explain how water’s polarity allows it to form hydrogen bonds.</w:t>
            </w:r>
          </w:p>
        </w:tc>
        <w:tc>
          <w:tcPr>
            <w:tcW w:w="180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33E" w:rsidTr="0036633E">
        <w:trPr>
          <w:trHeight w:val="360"/>
        </w:trPr>
        <w:tc>
          <w:tcPr>
            <w:tcW w:w="2837" w:type="dxa"/>
            <w:vMerge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1" w:type="dxa"/>
          </w:tcPr>
          <w:p w:rsidR="0036633E" w:rsidRPr="0036633E" w:rsidRDefault="008D79EF" w:rsidP="00E420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D79EF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>explain how water’s polarity and hydrogen bonding give it the following unique properties: cohesion, surface tension, adhesion, capillary action, ability to serve as a solvent, low density as a solid, and a high specific heat/heat capacity.</w:t>
            </w:r>
          </w:p>
        </w:tc>
        <w:tc>
          <w:tcPr>
            <w:tcW w:w="180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33E" w:rsidTr="0036633E">
        <w:trPr>
          <w:trHeight w:val="360"/>
        </w:trPr>
        <w:tc>
          <w:tcPr>
            <w:tcW w:w="2837" w:type="dxa"/>
            <w:vMerge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1" w:type="dxa"/>
          </w:tcPr>
          <w:p w:rsidR="0036633E" w:rsidRPr="0036633E" w:rsidRDefault="008D79EF" w:rsidP="003663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D79EF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 xml:space="preserve">identify the pH of water as neutral (7), explain the difference between an acidic and basic pH, and identify common examples of acids and bases. </w:t>
            </w:r>
          </w:p>
        </w:tc>
        <w:tc>
          <w:tcPr>
            <w:tcW w:w="180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33E" w:rsidTr="0036633E">
        <w:trPr>
          <w:trHeight w:val="501"/>
        </w:trPr>
        <w:tc>
          <w:tcPr>
            <w:tcW w:w="2837" w:type="dxa"/>
            <w:vMerge w:val="restart"/>
          </w:tcPr>
          <w:p w:rsidR="0036633E" w:rsidRPr="0036633E" w:rsidRDefault="008D79EF" w:rsidP="005027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>Macromolecules</w:t>
            </w:r>
          </w:p>
        </w:tc>
        <w:tc>
          <w:tcPr>
            <w:tcW w:w="7081" w:type="dxa"/>
          </w:tcPr>
          <w:p w:rsidR="0036633E" w:rsidRPr="0036633E" w:rsidRDefault="008D79EF" w:rsidP="003663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D79EF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 xml:space="preserve">identify an organic molecule as a molecule containing carbon. </w:t>
            </w:r>
          </w:p>
        </w:tc>
        <w:tc>
          <w:tcPr>
            <w:tcW w:w="180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33E" w:rsidTr="0036633E">
        <w:trPr>
          <w:trHeight w:val="500"/>
        </w:trPr>
        <w:tc>
          <w:tcPr>
            <w:tcW w:w="2837" w:type="dxa"/>
            <w:vMerge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1" w:type="dxa"/>
          </w:tcPr>
          <w:p w:rsidR="0036633E" w:rsidRPr="0036633E" w:rsidRDefault="008D79EF" w:rsidP="007176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D79EF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>describe how monomers of all four macromolecules are joined into polymers in the process of dehydration synthesis / polymerization.  You will be able to describe how polymers are broken into monomers in the process of hydrolysis.</w:t>
            </w:r>
          </w:p>
        </w:tc>
        <w:tc>
          <w:tcPr>
            <w:tcW w:w="180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33E" w:rsidTr="0036633E">
        <w:trPr>
          <w:trHeight w:val="500"/>
        </w:trPr>
        <w:tc>
          <w:tcPr>
            <w:tcW w:w="2837" w:type="dxa"/>
            <w:vMerge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1" w:type="dxa"/>
          </w:tcPr>
          <w:p w:rsidR="0036633E" w:rsidRPr="0036633E" w:rsidRDefault="008D79EF" w:rsidP="007176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D79EF">
              <w:rPr>
                <w:rFonts w:ascii="Arial" w:hAnsi="Arial" w:cs="Arial"/>
                <w:sz w:val="20"/>
                <w:szCs w:val="20"/>
              </w:rPr>
              <w:t>I can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 xml:space="preserve"> provide examples of the monomers and polymers for all four macromolecules.</w:t>
            </w:r>
          </w:p>
        </w:tc>
        <w:tc>
          <w:tcPr>
            <w:tcW w:w="180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33E" w:rsidTr="0036633E">
        <w:trPr>
          <w:trHeight w:val="500"/>
        </w:trPr>
        <w:tc>
          <w:tcPr>
            <w:tcW w:w="2837" w:type="dxa"/>
            <w:vMerge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1" w:type="dxa"/>
          </w:tcPr>
          <w:p w:rsidR="0036633E" w:rsidRPr="0036633E" w:rsidRDefault="008D79EF" w:rsidP="007176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D79EF">
              <w:rPr>
                <w:rFonts w:ascii="Arial" w:hAnsi="Arial" w:cs="Arial"/>
                <w:sz w:val="20"/>
                <w:szCs w:val="20"/>
              </w:rPr>
              <w:t>I can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 xml:space="preserve"> describe the basic structure of the monomers and polymers for all four macromolecules.  </w:t>
            </w:r>
          </w:p>
        </w:tc>
        <w:tc>
          <w:tcPr>
            <w:tcW w:w="180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33E" w:rsidTr="0036633E">
        <w:trPr>
          <w:trHeight w:val="500"/>
        </w:trPr>
        <w:tc>
          <w:tcPr>
            <w:tcW w:w="2837" w:type="dxa"/>
            <w:vMerge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1" w:type="dxa"/>
          </w:tcPr>
          <w:p w:rsidR="0036633E" w:rsidRPr="0036633E" w:rsidRDefault="008D79EF" w:rsidP="007176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D79EF">
              <w:rPr>
                <w:rFonts w:ascii="Arial" w:hAnsi="Arial" w:cs="Arial"/>
                <w:sz w:val="20"/>
                <w:szCs w:val="20"/>
              </w:rPr>
              <w:t>I can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 xml:space="preserve"> identify the functions of all four macromolecules in living organisms and explain how the structure of each macromolecule contributes to its function.</w:t>
            </w:r>
          </w:p>
        </w:tc>
        <w:tc>
          <w:tcPr>
            <w:tcW w:w="180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33E" w:rsidTr="0036633E">
        <w:trPr>
          <w:trHeight w:val="480"/>
        </w:trPr>
        <w:tc>
          <w:tcPr>
            <w:tcW w:w="2837" w:type="dxa"/>
            <w:vMerge w:val="restart"/>
          </w:tcPr>
          <w:p w:rsidR="0036633E" w:rsidRPr="0036633E" w:rsidRDefault="008D79EF" w:rsidP="005027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>Enzymes</w:t>
            </w:r>
          </w:p>
        </w:tc>
        <w:tc>
          <w:tcPr>
            <w:tcW w:w="7081" w:type="dxa"/>
          </w:tcPr>
          <w:p w:rsidR="0036633E" w:rsidRPr="0036633E" w:rsidRDefault="008D79EF" w:rsidP="004C4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D79EF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 xml:space="preserve">identify the components of a chemical reaction—reactants/substrates and products—and define chemical reactions as the breaking of chemical bonds in reactants and forming of new chemical bonds to create products.  </w:t>
            </w:r>
          </w:p>
        </w:tc>
        <w:tc>
          <w:tcPr>
            <w:tcW w:w="180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33E" w:rsidTr="0036633E">
        <w:trPr>
          <w:trHeight w:val="209"/>
        </w:trPr>
        <w:tc>
          <w:tcPr>
            <w:tcW w:w="2837" w:type="dxa"/>
            <w:vMerge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1" w:type="dxa"/>
          </w:tcPr>
          <w:p w:rsidR="0036633E" w:rsidRPr="0036633E" w:rsidRDefault="008D79EF" w:rsidP="004B66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D79EF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>describe the role of catalysts/enzymes in lowering the activation energy for a reaction and therefore increasing the speed of that reaction.</w:t>
            </w:r>
          </w:p>
        </w:tc>
        <w:tc>
          <w:tcPr>
            <w:tcW w:w="180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33E" w:rsidTr="0036633E">
        <w:trPr>
          <w:trHeight w:val="208"/>
        </w:trPr>
        <w:tc>
          <w:tcPr>
            <w:tcW w:w="2837" w:type="dxa"/>
            <w:vMerge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1" w:type="dxa"/>
          </w:tcPr>
          <w:p w:rsidR="0036633E" w:rsidRPr="0036633E" w:rsidRDefault="008D79EF" w:rsidP="004B66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D79EF"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="0036633E" w:rsidRPr="0036633E">
              <w:rPr>
                <w:rFonts w:ascii="Arial" w:hAnsi="Arial" w:cs="Arial"/>
                <w:sz w:val="20"/>
                <w:szCs w:val="20"/>
              </w:rPr>
              <w:t>describe the mechanism of enzyme function by discussing how substrates fit into enzymes’ active sites (either by the lock and key model or induced fit model).</w:t>
            </w:r>
          </w:p>
        </w:tc>
        <w:tc>
          <w:tcPr>
            <w:tcW w:w="180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36633E" w:rsidRPr="0036633E" w:rsidRDefault="0036633E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7F257A" w:rsidRDefault="007F257A" w:rsidP="007F257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F257A" w:rsidRPr="007F257A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0"/>
  </w:num>
  <w:num w:numId="5">
    <w:abstractNumId w:val="11"/>
  </w:num>
  <w:num w:numId="6">
    <w:abstractNumId w:val="6"/>
  </w:num>
  <w:num w:numId="7">
    <w:abstractNumId w:val="1"/>
  </w:num>
  <w:num w:numId="8">
    <w:abstractNumId w:val="15"/>
  </w:num>
  <w:num w:numId="9">
    <w:abstractNumId w:val="9"/>
  </w:num>
  <w:num w:numId="10">
    <w:abstractNumId w:val="4"/>
  </w:num>
  <w:num w:numId="11">
    <w:abstractNumId w:val="13"/>
  </w:num>
  <w:num w:numId="12">
    <w:abstractNumId w:val="5"/>
  </w:num>
  <w:num w:numId="13">
    <w:abstractNumId w:val="8"/>
  </w:num>
  <w:num w:numId="14">
    <w:abstractNumId w:val="0"/>
  </w:num>
  <w:num w:numId="15">
    <w:abstractNumId w:val="16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36633E"/>
    <w:rsid w:val="004677B4"/>
    <w:rsid w:val="004B6604"/>
    <w:rsid w:val="004C488F"/>
    <w:rsid w:val="0050272C"/>
    <w:rsid w:val="00550D3E"/>
    <w:rsid w:val="005D729E"/>
    <w:rsid w:val="00717695"/>
    <w:rsid w:val="007777E3"/>
    <w:rsid w:val="007F257A"/>
    <w:rsid w:val="008D79EF"/>
    <w:rsid w:val="00A523CA"/>
    <w:rsid w:val="00B50520"/>
    <w:rsid w:val="00BE3DED"/>
    <w:rsid w:val="00C5131E"/>
    <w:rsid w:val="00CB4BEE"/>
    <w:rsid w:val="00CD5563"/>
    <w:rsid w:val="00E4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2014-09-17T14:48:00Z</dcterms:created>
  <dcterms:modified xsi:type="dcterms:W3CDTF">2014-09-17T14:48:00Z</dcterms:modified>
</cp:coreProperties>
</file>